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سكين بن يزيد، أبو قبيصة 
</w:t>
      </w:r>
    </w:p>
    <w:p>
      <w:pPr>
        <w:jc w:val="start"/>
        <w:bidi/>
      </w:pPr>
      <w:r>
        <w:rPr>
          <w:rFonts w:ascii="arial" w:hAnsi="arial" w:eastAsia="arial" w:cs="arial"/>
          <w:sz w:val="28"/>
          <w:szCs w:val="28"/>
          <w:b w:val="1"/>
          <w:bCs w:val="1"/>
          <w:rtl/>
        </w:rPr>
        <w:t xml:space="preserve">سكين بن يزيد، أبو قبيصة 
</w:t>
      </w:r>
    </w:p>
    <w:p>
      <w:pPr/>
      <w:r>
        <w:rPr/>
        <w:t xml:space="preserve">سكين بن يزيد، أبو قبيصة. </w:t>
      </w:r>
    </w:p>
    <w:p/>
    <w:p>
      <w:pPr/>
      <w:r>
        <w:rPr/>
        <w:t xml:space="preserve">عن ميمون بن مهران، وعبد الله بن عبيد.</w:t>
      </w:r>
    </w:p>
    <w:p/>
    <w:p>
      <w:pPr/>
      <w:r>
        <w:rPr/>
        <w:t xml:space="preserve">هو المجاشعي.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 بن يزيد، أبو قبيصة المجاشعي.
</w:t>
      </w:r>
    </w:p>
    <w:p>
      <w:pPr/>
      <w:r>
        <w:rPr/>
        <w:t xml:space="preserve">سكين بن يزيد، أبو قبيصة المجاشعي. </w:t>
      </w:r>
    </w:p>
    <w:p/>
    <w:p>
      <w:pPr/>
      <w:r>
        <w:rPr/>
        <w:t xml:space="preserve">يروي عن: ميمون بن مهران، وعبد الله بن عبيد بن عمير. روى عنه العراقيون.</w:t>
      </w:r>
    </w:p>
    <w:p/>
    <w:p>
      <w:pPr/>
      <w:r>
        <w:rPr/>
        <w:t xml:space="preserve">وروى عن: أبي غالب، وأبي الزبير. وروى عنه: عبد الوارث، ويونس بن بكير.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 بن يزيد أبو قبيصة المجاشعي
</w:t>
      </w:r>
    </w:p>
    <w:p>
      <w:pPr/>
      <w:r>
        <w:rPr/>
        <w:t xml:space="preserve">سكين بن يزيد أبو قبيصة المجاشعي </w:t>
      </w:r>
    </w:p>
    <w:p/>
    <w:p>
      <w:pPr/>
      <w:r>
        <w:rPr/>
        <w:t xml:space="preserve">يروي عن ميمون بن مهران وعبد الله بن عبيد بن عمير روى عنه العراقيون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 بن قبيصة أبو قبيصة
</w:t>
      </w:r>
    </w:p>
    <w:p>
      <w:pPr/>
      <w:r>
        <w:rPr/>
        <w:t xml:space="preserve">سكين بن قبيصة أبو قبيصة </w:t>
      </w:r>
    </w:p>
    <w:p/>
    <w:p>
      <w:pPr/>
      <w:r>
        <w:rPr/>
        <w:t xml:space="preserve">كاتب إياس بن معاوية في ولايته على البصرة روى عن ميمون بن مهران وأبي غالب وأبي الزبير وعبد الله بن عبيد المجاشعي روى عنه عبد الوارث ويونس بن بكير حدثنا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2026-07-28T19:48:20+03:00</dcterms:created>
  <dcterms:modified xsi:type="dcterms:W3CDTF">2026-07-28T19:48:20+03:00</dcterms:modified>
</cp:coreProperties>
</file>

<file path=docProps/custom.xml><?xml version="1.0" encoding="utf-8"?>
<Properties xmlns="http://schemas.openxmlformats.org/officeDocument/2006/custom-properties" xmlns:vt="http://schemas.openxmlformats.org/officeDocument/2006/docPropsVTypes"/>
</file>