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زيد بن ثابت، الأنصاري، المدني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زيد بن ثابت، الأنصاري، المدني 
</w:t>
      </w:r>
    </w:p>
    <w:p>
      <w:pPr/>
      <w:r>
        <w:rPr/>
        <w:t xml:space="preserve">سليمان بن زيد بن ثابت، الأنصاري، المدني. </w:t>
      </w:r>
    </w:p>
    <w:p/>
    <w:p>
      <w:pPr/>
      <w:r>
        <w:rPr/>
        <w:t xml:space="preserve">روى الزهري، عن ابن سليمان بن ثابت، عن أبيه، عن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زيد بن ثابت الأنصاري
</w:t>
      </w:r>
    </w:p>
    <w:p>
      <w:pPr/>
      <w:r>
        <w:rPr/>
        <w:t xml:space="preserve">سليمان بن زيد بن ثابت الأنصاري </w:t>
      </w:r>
    </w:p>
    <w:p/>
    <w:p>
      <w:pPr/>
      <w:r>
        <w:rPr/>
        <w:t xml:space="preserve">يروي عن أبيه عداده في أهل المدينة روى الزهري عن أبيه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2026-07-28T12:02:40+03:00</dcterms:created>
  <dcterms:modified xsi:type="dcterms:W3CDTF">2026-07-28T12:02:40+03:00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