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 بن أبي صالح، مولى أسلم، ويقال: البكري 
</w:t>
      </w:r>
    </w:p>
    <w:p>
      <w:pPr>
        <w:jc w:val="start"/>
        <w:bidi/>
      </w:pPr>
      <w:r>
        <w:rPr>
          <w:rFonts w:ascii="arial" w:hAnsi="arial" w:eastAsia="arial" w:cs="arial"/>
          <w:sz w:val="28"/>
          <w:szCs w:val="28"/>
          <w:b w:val="1"/>
          <w:bCs w:val="1"/>
          <w:rtl/>
        </w:rPr>
        <w:t xml:space="preserve">ربيع بن أبي صالح، مولى أسلم، ويقال: البكري 
</w:t>
      </w:r>
    </w:p>
    <w:p>
      <w:pPr/>
      <w:r>
        <w:rPr/>
        <w:t xml:space="preserve">ربيع بن أبي صالح، مولى أسلم، ويقال: البكري. </w:t>
      </w:r>
    </w:p>
    <w:p/>
    <w:p>
      <w:pPr/>
      <w:r>
        <w:rPr/>
        <w:t xml:space="preserve">سمع مدركاً أبا زياد.</w:t>
      </w:r>
    </w:p>
    <w:p/>
    <w:p>
      <w:pPr/>
      <w:r>
        <w:rPr/>
        <w:t xml:space="preserve">روى عنه: أبو نعيم، هو الكوفي.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أبي صالح البكري، مولى أسلم.
</w:t>
      </w:r>
    </w:p>
    <w:p>
      <w:pPr/>
      <w:r>
        <w:rPr/>
        <w:t xml:space="preserve">الربيع بن أبي صالح البكري، مولى أسلم. </w:t>
      </w:r>
    </w:p>
    <w:p/>
    <w:p>
      <w:pPr/>
      <w:r>
        <w:rPr/>
        <w:t xml:space="preserve">يروي عن مدرك بن أبي زياد. روى عنه مروان بن معاوية، وأبو نعيم.</w:t>
      </w:r>
    </w:p>
    <w:p/>
    <w:p>
      <w:pPr/>
      <w:r>
        <w:rPr/>
        <w:t xml:space="preserve">وروى عنه أيضاً عبد الله بن داود الخريبي.</w:t>
      </w:r>
    </w:p>
    <w:p/>
    <w:p>
      <w:pPr/>
      <w:r>
        <w:rPr/>
        <w:t xml:space="preserve">قال ابن معين: ثقة وقال أبو حاتم: يكتب حديثه.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أبي صالح البكري مولى أسلم
</w:t>
      </w:r>
    </w:p>
    <w:p>
      <w:pPr/>
      <w:r>
        <w:rPr/>
        <w:t xml:space="preserve">الربيع بن أبي صالح البكري مولى أسلم </w:t>
      </w:r>
    </w:p>
    <w:p/>
    <w:p>
      <w:pPr/>
      <w:r>
        <w:rPr/>
        <w:t xml:space="preserve">يروي عن مدرك بن أبي زياد عنه مروان بن معاوية وأبو نعيم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أبي صالح مولى أسلم ويقال البكري
</w:t>
      </w:r>
    </w:p>
    <w:p>
      <w:pPr/>
      <w:r>
        <w:rPr/>
        <w:t xml:space="preserve">ربيع بن أبي صالح مولى أسلم ويقال البكري </w:t>
      </w:r>
    </w:p>
    <w:p/>
    <w:p>
      <w:pPr/>
      <w:r>
        <w:rPr/>
        <w:t xml:space="preserve">روى عن مدرك روى عنه مروان بن معاوية وعبد الله بن داود الخريبي وأبو نعيم سمعت أبي يقول ذلك. حدثنا عبد الرحمن قال ذكره أبي عن إسحاق بن منصور عن يحيى بن معين أنه قال الربيع بن أبي صالح ثقة. حدثنا عبد الرحمن قال سمعت أبي يقول الربيع بن أبي صالح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2026-07-29T09:37:42+03:00</dcterms:created>
  <dcterms:modified xsi:type="dcterms:W3CDTF">2026-07-29T09:37:42+03:00</dcterms:modified>
</cp:coreProperties>
</file>

<file path=docProps/custom.xml><?xml version="1.0" encoding="utf-8"?>
<Properties xmlns="http://schemas.openxmlformats.org/officeDocument/2006/custom-properties" xmlns:vt="http://schemas.openxmlformats.org/officeDocument/2006/docPropsVTypes"/>
</file>