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خالد بن سارة، المخزومي، المكي 
</w:t>
      </w:r>
    </w:p>
    <w:p>
      <w:pPr>
        <w:jc w:val="start"/>
        <w:bidi/>
      </w:pPr>
      <w:r>
        <w:rPr>
          <w:rFonts w:ascii="arial" w:hAnsi="arial" w:eastAsia="arial" w:cs="arial"/>
          <w:sz w:val="28"/>
          <w:szCs w:val="28"/>
          <w:b w:val="1"/>
          <w:bCs w:val="1"/>
          <w:rtl/>
        </w:rPr>
        <w:t xml:space="preserve">جعفر بن خالد بن سارة، المخزومي، المكي 
</w:t>
      </w:r>
    </w:p>
    <w:p>
      <w:pPr/>
      <w:r>
        <w:rPr/>
        <w:t xml:space="preserve">جعفر بن خالد بن سارة، المخزومي، المكي. </w:t>
      </w:r>
    </w:p>
    <w:p/>
    <w:p>
      <w:pPr/>
      <w:r>
        <w:rPr/>
        <w:t xml:space="preserve">سمع أباه، روى عنه ابن جريج، وابن عيينة.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خالد المخزومي
</w:t>
      </w:r>
    </w:p>
    <w:p>
      <w:pPr/>
      <w:r>
        <w:rPr/>
        <w:t xml:space="preserve">جعفر بن خالد المخزومي </w:t>
      </w:r>
    </w:p>
    <w:p/>
    <w:p>
      <w:pPr/>
      <w:r>
        <w:rPr/>
        <w:t xml:space="preserve">عن أبيه وعنه بن جريج وابن عيينة وأبو عاصم ثقة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سارة
</w:t>
      </w:r>
    </w:p>
    <w:p>
      <w:pPr/>
      <w:r>
        <w:rPr/>
        <w:t xml:space="preserve">ابن سارة </w:t>
      </w:r>
    </w:p>
    <w:p/>
    <w:p>
      <w:pPr/>
      <w:r>
        <w:rPr/>
        <w:t xml:space="preserve">جعفر بن خالد 787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خالد بن سارة المخزومي الحجازي.
</w:t>
      </w:r>
    </w:p>
    <w:p>
      <w:pPr/>
      <w:r>
        <w:rPr/>
        <w:t xml:space="preserve">(د ت سي ق) جعفر بن خالد بن سارة المخزومي الحجازي. </w:t>
      </w:r>
    </w:p>
    <w:p/>
    <w:p>
      <w:pPr/>
      <w:r>
        <w:rPr/>
        <w:t xml:space="preserve">ذكر الصيريفيني أن أبا عاصم النبيل روى عنه، وروى عن ابن جريج أيضا عنه.</w:t>
      </w:r>
    </w:p>
    <w:p/>
    <w:p>
      <w:pPr/>
      <w:r>
        <w:rPr/>
        <w:t xml:space="preserve">وخرج الحاكم حديثه في «صحيحه» في «كتاب الجنائز» عن أبيه - وكان صديقا لعبد الله بن جعفر - وقال: صحيح الإسناد ولم يخرجاه، وجعفر بن</w:t>
      </w:r>
    </w:p>
    <w:p/>
    <w:p>
      <w:pPr/>
      <w:r>
        <w:rPr/>
        <w:t xml:space="preserve">خالد من أكابر مشايخ قريش، وهو كما قال شعبة: اكتبوا عن الأشراف فإنهم لا يكذبون.</w:t>
      </w:r>
    </w:p>
    <w:p/>
    <w:p>
      <w:pPr/>
      <w:r>
        <w:rPr/>
        <w:t xml:space="preserve">وفي كتاب «الجرح والتعديل» للنسائي: جعفر بن خالد ثقة.</w:t>
      </w:r>
    </w:p>
    <w:p/>
    <w:p>
      <w:pPr/>
      <w:r>
        <w:rPr/>
        <w:t xml:space="preserve">وذكره ابن حبان في «جملة الثقات»، وكذلك أبو حفص بن شاهين.</w:t>
      </w:r>
    </w:p>
    <w:p/>
    <w:p>
      <w:pPr/>
      <w:r>
        <w:rPr/>
        <w:t xml:space="preserve">وقال أبو علي الطوسي الحافظ في كتاب «الأحكام»، وأبو الحسن بن القطان في كتاب «الوهم والإيهام»، وأبو محمد بن حزم، وأبو بكر البيهقي في «الخلافيات»، وأبو الفضل بن طاهر في كتاب «الذخيرة»: ثقة.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خالد بن سارة المخزومي
</w:t>
      </w:r>
    </w:p>
    <w:p>
      <w:pPr/>
      <w:r>
        <w:rPr/>
        <w:t xml:space="preserve">جعفر بن خالد بن سارة المخزومي </w:t>
      </w:r>
    </w:p>
    <w:p/>
    <w:p>
      <w:pPr/>
      <w:r>
        <w:rPr/>
        <w:t xml:space="preserve">من أهل مكة</w:t>
      </w:r>
    </w:p>
    <w:p/>
    <w:p>
      <w:pPr/>
      <w:r>
        <w:rPr/>
        <w:t xml:space="preserve">يروي عن أبيه روى عنه بن جريج وابن عيينة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خالد بن سارة المخزومي المكي وقيل المدني
</w:t>
      </w:r>
    </w:p>
    <w:p>
      <w:pPr/>
      <w:r>
        <w:rPr/>
        <w:t xml:space="preserve">جعفر بن خالد بن سارة المخزومي المكي، وقيل المدني: </w:t>
      </w:r>
    </w:p>
    <w:p/>
    <w:p>
      <w:pPr/>
      <w:r>
        <w:rPr/>
        <w:t xml:space="preserve">روى عن أبيه. وروى عنه ابن جريج، وسفيان بن عيينة.</w:t>
      </w:r>
    </w:p>
    <w:p/>
    <w:p>
      <w:pPr/>
      <w:r>
        <w:rPr/>
        <w:t xml:space="preserve">وروى له الترمذي وأبو داود وابن ماجة حديثا، والنسائي في اليوم والليلة، آخر.</w:t>
      </w:r>
    </w:p>
    <w:p/>
    <w:p>
      <w:pPr/>
      <w:r>
        <w:rPr/>
        <w:t xml:space="preserve">وثقه أحمد بن حنبل، ويحيى بن معين والترمذي.</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خالد بن سارة المخزومي المكي
</w:t>
      </w:r>
    </w:p>
    <w:p>
      <w:pPr/>
      <w:r>
        <w:rPr/>
        <w:t xml:space="preserve">جعفر بن خالد بن سارة المخزومي المكي </w:t>
      </w:r>
    </w:p>
    <w:p/>
    <w:p>
      <w:pPr/>
      <w:r>
        <w:rPr/>
        <w:t xml:space="preserve">روى عن أبيه عن عبد الله بن جعفر بن أبي طالب روى عنه بن جريج وسفيان بن عيينة سمعت أبي يقول ذلك. حدثنا عبد الرحمن أن عبد الله بن أحمد بن حنبل فيما كبت إلي قال قال أبي: جعفر بن خالد حدث عنه بن جريج أراه مديني وحدثنا عنه بن عيينة قلت: لأبي ثقة. قال نعم حدثنا عبد الرحمن قال ذكره أبي عن إسحاق بن منصور عن يحيى بن معين أنه قال جعفر بن خالد بن سارة المخزومي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2026-07-28T06:37:24+03:00</dcterms:created>
  <dcterms:modified xsi:type="dcterms:W3CDTF">2026-07-28T06:37:24+03:00</dcterms:modified>
</cp:coreProperties>
</file>

<file path=docProps/custom.xml><?xml version="1.0" encoding="utf-8"?>
<Properties xmlns="http://schemas.openxmlformats.org/officeDocument/2006/custom-properties" xmlns:vt="http://schemas.openxmlformats.org/officeDocument/2006/docPropsVTypes"/>
</file>