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ملا أبو طالب العراقي الكزازي
</w:t>
      </w:r>
    </w:p>
    <w:p>
      <w:pPr>
        <w:jc w:val="start"/>
        <w:bidi/>
      </w:pPr>
      <w:r>
        <w:rPr>
          <w:rFonts w:ascii="arial" w:hAnsi="arial" w:eastAsia="arial" w:cs="arial"/>
          <w:sz w:val="28"/>
          <w:szCs w:val="28"/>
          <w:b w:val="1"/>
          <w:bCs w:val="1"/>
          <w:rtl/>
        </w:rPr>
        <w:t xml:space="preserve">الحاج ملا أبو طالب العراقي الكزازي
</w:t>
      </w:r>
    </w:p>
    <w:p>
      <w:pPr/>
      <w:r>
        <w:rPr/>
        <w:t xml:space="preserve">الحاج ملا أبو طالب العراقي الكزازي ابن الملا عبد الغفور ابن الملا شر فعلي ابن الملا أحمد الجرفادقاني.</w:t>
      </w:r>
    </w:p>
    <w:p/>
    <w:p>
      <w:pPr/>
      <w:r>
        <w:rPr/>
        <w:t xml:space="preserve">توفي سنة 1329 وقبره في مقبرة يقال لها مقبرة دروازه شهر كرد بسلطان آباد.</w:t>
      </w:r>
    </w:p>
    <w:p/>
    <w:p>
      <w:pPr/>
      <w:r>
        <w:rPr/>
        <w:t xml:space="preserve">كتب إلينا السيد شهاب الدين الحسيني الفاضل النساة ما لفظه: كان من فقهاء عصره ورؤساء بلده سلطان آباد المشهورة في بلاد إيران. تلمذ في النجف على شيخنا المرتضى ثم بعده حضر بحث الميرزا السيد محمد حسن الشيرازي، ثم رجع إلى وطنه وصار مرجعا في الشرعيات. يروي عن شيخيه بطريقهما، وعن الحاج ميرزا حبيب الله الرشتي الجيلاني. وعنه جماعة منهم والدي العلامة النسابة السيد شمس الدين محمود الحسيني المتوفى سنة 1338 وللمترجم تآليف منها شرح كبير على نجاة العباد لصاحب الجواهر في مجلدات ورأيت المجلد الأول منه ببلدة قم المشرفة يظهر منه وفور تتبعه وتبحره في الفقه ’’انتهى’’.</w:t>
      </w:r>
    </w:p>
    <w:p>
      <w:pPr>
        <w:jc w:val="start"/>
        <w:bidi/>
      </w:pPr>
      <w:r>
        <w:rPr>
          <w:sz w:val="24"/>
          <w:szCs w:val="24"/>
          <w:b w:val="1"/>
          <w:bCs w:val="1"/>
          <w:rtl/>
        </w:rPr>
        <w:t xml:space="preserve">
أعيان الشيعة،(دار التعارف للمطبوعات - بيروت،1983،ط 1،ج 2،ص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2026-10-19T14:15:53+03:00</dcterms:created>
  <dcterms:modified xsi:type="dcterms:W3CDTF">2026-10-19T14:15:53+03:00</dcterms:modified>
</cp:coreProperties>
</file>

<file path=docProps/custom.xml><?xml version="1.0" encoding="utf-8"?>
<Properties xmlns="http://schemas.openxmlformats.org/officeDocument/2006/custom-properties" xmlns:vt="http://schemas.openxmlformats.org/officeDocument/2006/docPropsVTypes"/>
</file>