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عبيد الله، العكي، الدمشقي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عبيد الله، العكي، الدمشقي 
</w:t>
      </w:r>
    </w:p>
    <w:p>
      <w:pPr/>
      <w:r>
        <w:rPr/>
        <w:t xml:space="preserve">إسماعيل بن عبيد الله، العكي، الدمشقي. </w:t>
      </w:r>
    </w:p>
    <w:p/>
    <w:p>
      <w:pPr/>
      <w:r>
        <w:rPr/>
        <w:t xml:space="preserve">سمع غالب بن شعوذ،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2026-07-29T00:54:05+03:00</dcterms:created>
  <dcterms:modified xsi:type="dcterms:W3CDTF">2026-07-29T00:54:05+03:00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