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أشجع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أشجع
</w:t>
      </w:r>
    </w:p>
    <w:p>
      <w:pPr/>
      <w:r>
        <w:rPr/>
        <w:t xml:space="preserve">بكر بن أشجع  بكر بن أشجع بن ريث، من غطفان، من قيس عيلان: جد جاهلي، النسبة إليه (بكري)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2026-09-21T06:49:55+03:00</dcterms:created>
  <dcterms:modified xsi:type="dcterms:W3CDTF">2026-09-21T06:49:55+03:00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