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شريح الخزاعي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شريح الخزاعي
</w:t>
      </w:r>
    </w:p>
    <w:p>
      <w:pPr/>
      <w:r>
        <w:rPr/>
        <w:t xml:space="preserve">أبو شريح الخزاعي من أصحاب أمير المؤمنين علي عليه السلام كان معه بصفين. قال نصر في كتاب صفين: قال أبو شريح الخزاعي:</w:t>
      </w:r>
    </w:p>
    <w:p/>
    <w:p>
      <w:pPr>
        <w:jc w:val="center"/>
      </w:pPr>
      <w:r>
        <w:rPr>
          <w:color w:val="ff0000"/>
        </w:rPr>
        <w:t xml:space="preserve">يا رب قاتل كل من يريدنا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وكد آلهي كل من يكيدنا</w:t>
      </w:r>
    </w:p>
    <w:p/>
    <w:p>
      <w:pPr>
        <w:jc w:val="center"/>
      </w:pPr>
      <w:r>
        <w:rPr>
          <w:color w:val="ff0000"/>
        </w:rPr>
        <w:t xml:space="preserve">حتى يرى معتدلا عمودنا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أن عليا للذي يقودنا</w:t>
      </w:r>
    </w:p>
    <w:p/>
    <w:p>
      <w:pPr>
        <w:jc w:val="center"/>
      </w:pPr>
      <w:r>
        <w:rPr>
          <w:color w:val="ff0000"/>
        </w:rPr>
        <w:t xml:space="preserve">وهو الذي بفقهه يؤودنا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عن قحم الفتنة إذ تريدنا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2026-10-19T11:30:42+03:00</dcterms:created>
  <dcterms:modified xsi:type="dcterms:W3CDTF">2026-10-19T11:30:42+03:00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