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نافع بن عجير، وهو ابن عبد يزيد بن هاشم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بن عجير، وهو ابن عبد يزيد بن هاشم 
</w:t>
      </w:r>
    </w:p>
    <w:p>
      <w:pPr/>
      <w:r>
        <w:rPr/>
        <w:t xml:space="preserve">محمد بن نافع بن عجير، وهو ابن عبد يزيد بن هاشم. </w:t>
      </w:r>
    </w:p>
    <w:p/>
    <w:p>
      <w:pPr/>
      <w:r>
        <w:rPr/>
        <w:t xml:space="preserve">قال لي عبد العزيز بن عبد الله: حدثنا عبد العزيز بن محمد، عن يزيد بن الهاد، عن محمد بن نافع بن عجير، عن أبيه، عن علي، قال النبي صلى الله عليه وسلم: الخالة أم.</w:t>
      </w:r>
    </w:p>
    <w:p/>
    <w:p>
      <w:pPr/>
      <w:r>
        <w:rPr/>
        <w:t xml:space="preserve">وقال لي علي: حدثنا يعقوب بن إبراهيم، قال: حدثنا أبي، عن ابن إسحاق، قال: حدثني محمد بن نافع بن عجير، وكان ثقةً، سمع عبد الله بن الحارث بن عويمر المزني، قال: كان من النبي صلى الله عليه وسلم في عمتي سهيمة بنت عميرٍ قضاءٌ، ما قضى به في امرأةٍ قبلها.</w:t>
      </w:r>
    </w:p>
    <w:p/>
    <w:p>
      <w:pPr/>
      <w:r>
        <w:rPr/>
        <w:t xml:space="preserve">وعن ابن إسحاق، سمع محمد علي بن يزيد بن ركانة بن عبد يزيد، سمع أباه، قال: طلق جدي ركانة سهيمة بنت عميرٍ المزنية، فردها عليه النبي صلى الله عليه وسلم.’’،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بن عجير بن عبد يزيد بن هاشم
</w:t>
      </w:r>
    </w:p>
    <w:p>
      <w:pPr/>
      <w:r>
        <w:rPr/>
        <w:t xml:space="preserve">محمد بن نافع بن عجير بن عبد يزيد بن هاشم </w:t>
      </w:r>
    </w:p>
    <w:p/>
    <w:p>
      <w:pPr/>
      <w:r>
        <w:rPr/>
        <w:t xml:space="preserve">يروي عن أبيه عن علي روى عنه يزيد بن عبد الله بن الهاد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بن عجير
</w:t>
      </w:r>
    </w:p>
    <w:p>
      <w:pPr/>
      <w:r>
        <w:rPr/>
        <w:t xml:space="preserve">محمد بن نافع بن عجير </w:t>
      </w:r>
    </w:p>
    <w:p/>
    <w:p>
      <w:pPr/>
      <w:r>
        <w:rPr/>
        <w:t xml:space="preserve">وهو ابن عبد يزيد بن هاشم روى عن أبيه عن علي روى عنه يزيد بن عبد الله بن أسامة بن الهاد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2026-07-29T07:28:02+03:00</dcterms:created>
  <dcterms:modified xsi:type="dcterms:W3CDTF">2026-07-29T07:28:02+03:00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