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المعلى بن عبد الكريم، الإيامي 
</w:t>
      </w:r>
    </w:p>
    <w:p>
      <w:pPr>
        <w:jc w:val="start"/>
        <w:bidi/>
      </w:pPr>
      <w:r>
        <w:rPr>
          <w:rFonts w:ascii="arial" w:hAnsi="arial" w:eastAsia="arial" w:cs="arial"/>
          <w:sz w:val="28"/>
          <w:szCs w:val="28"/>
          <w:b w:val="1"/>
          <w:bCs w:val="1"/>
          <w:rtl/>
        </w:rPr>
        <w:t xml:space="preserve">محمد بن المعلى بن عبد الكريم، الإيامي 
</w:t>
      </w:r>
    </w:p>
    <w:p>
      <w:pPr/>
      <w:r>
        <w:rPr/>
        <w:t xml:space="preserve">محمد بن المعلى بن عبد الكريم، الإيامي. </w:t>
      </w:r>
    </w:p>
    <w:p/>
    <w:p>
      <w:pPr/>
      <w:r>
        <w:rPr/>
        <w:t xml:space="preserve">قال لي محمد: وكان ثبتاً، سمع محمد بن إسحاق، عن محمد بن المنكدر، عن جابرٍ، عن النبي صلى الله عليه وسلم، قال: إذا شرب الخمر فاجلدوه، ثلاثاً، ثم إن شرب فاقتلوه، ثم رفع القتل.</w:t>
      </w:r>
    </w:p>
    <w:p/>
    <w:p>
      <w:pPr/>
      <w:r>
        <w:rPr/>
        <w:t xml:space="preserve">وقال بعضهم: محمد بن إسحاق لم يسمع من ابن المنكدر.</w:t>
      </w:r>
    </w:p>
    <w:p/>
    <w:p>
      <w:pPr/>
      <w:r>
        <w:rPr/>
        <w:t xml:space="preserve">قال أبو عبد الله: وهذا حديثٌ لم يتابع عليه.</w:t>
      </w:r>
    </w:p>
    <w:p/>
    <w:p>
      <w:pPr/>
      <w:r>
        <w:rPr/>
        <w:t xml:space="preserve">وروى عبدة، عن ابن إسحاق، عن الزهري، عن قبيصة، عن النبي صلى الله عليه وسلم.</w:t>
      </w:r>
    </w:p>
    <w:p/>
    <w:p>
      <w:pPr/>
      <w:r>
        <w:rPr/>
        <w:t xml:space="preserve">وسمع عبيد الله بن عمر.</w:t>
      </w:r>
    </w:p>
    <w:p/>
    <w:p>
      <w:pPr/>
      <w:r>
        <w:rPr/>
        <w:t xml:space="preserve">هو ابن أخي العلاء بن عبد الكريم الهمداني.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المعلى الهمداني
</w:t>
      </w:r>
    </w:p>
    <w:p>
      <w:pPr/>
      <w:r>
        <w:rPr/>
        <w:t xml:space="preserve">محمد بن المعلى الهمداني </w:t>
      </w:r>
    </w:p>
    <w:p/>
    <w:p>
      <w:pPr/>
      <w:r>
        <w:rPr/>
        <w:t xml:space="preserve">كوفي بالري عن يحيى بن سعيد وزكريا بن أبي زائدة وعنه زنيج ومحمد بن حميد قال أبو حاتم صدوق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المعلى بن عبد الكريم الهمداني اليامي الكوفي ابن أخي أبي زبيد بن الحارث سكن بعض قرى الري.
</w:t>
      </w:r>
    </w:p>
    <w:p>
      <w:pPr/>
      <w:r>
        <w:rPr/>
        <w:t xml:space="preserve">(ت) محمد بن المعلى بن عبد الكريم الهمداني اليامي الكوفي ابن أخي أبي زبيد بن الحارث سكن بعض قرى الري. </w:t>
      </w:r>
    </w:p>
    <w:p/>
    <w:p>
      <w:pPr/>
      <w:r>
        <w:rPr/>
        <w:t xml:space="preserve">قال البخاري: يقال: كان ثبتا سمع محمد بن إسحاق عن محمد بن المنكدر عن جابر عن النبي قال: ’’ إذا شرب الخمر فاجلدوه ’’ قال محمد: هذا حديث لم يتابع عليه.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المعلى بن عبد الكريم اليامي
</w:t>
      </w:r>
    </w:p>
    <w:p>
      <w:pPr/>
      <w:r>
        <w:rPr/>
        <w:t xml:space="preserve">محمد بن المعلى بن عبد الكريم اليامي </w:t>
      </w:r>
    </w:p>
    <w:p/>
    <w:p>
      <w:pPr/>
      <w:r>
        <w:rPr/>
        <w:t xml:space="preserve">ابن أخي العلاء بن عبد الكريم الهمداني من أهل الكوفة</w:t>
      </w:r>
    </w:p>
    <w:p/>
    <w:p>
      <w:pPr/>
      <w:r>
        <w:rPr/>
        <w:t xml:space="preserve">يروي عن عبيد الله بن عمر ومحمد بن إسحاق روى عنه الكوفيون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المعلى بن عبد الكريم الهمذاني اليامي
</w:t>
      </w:r>
    </w:p>
    <w:p>
      <w:pPr/>
      <w:r>
        <w:rPr/>
        <w:t xml:space="preserve">محمد بن المعلى بن عبد الكريم الهمذاني اليامي </w:t>
      </w:r>
    </w:p>
    <w:p/>
    <w:p>
      <w:pPr/>
      <w:r>
        <w:rPr/>
        <w:t xml:space="preserve">ابن أخي زبيد اليامي كوفي سكن الري في بعض قراها روى عن عبيد الله بن عمر وزياد بن خيثمة والجراح بن الضحاك وأشعث بن سوار ومحمد بن إسحاق روى عنه محمد بن مهران الجمال ومحمد بن عمرو زنيج ومقاتل بن محمد سمعت أبي يقول ذلك قال أبو محمد روى عن يحيى بن سعيد الأنصاري وأبي خالد الدالاني وزكريا بن أبي زائدة وسعيد بن أبي عروبة وجويبر بن سعيد روى عنه علي بن بحر بن بري وهشام بن عبيد الله الرازي سمعت أبي يقول سمعت محمد بن عمرو زنيج يقول ذكرت لإبراهيم بن موسى محمد بن المعلى فقال فاتني وكان من الثقات. نا عبد الرحمن قال سألت أبي عنه فقال صدوق لا بأس به نا عبد الرحمن قال سألت أبا زرعة عن محمد بن المعلى الهمداني فقال كوفي سكن الري صدوق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2026-07-28T18:38:23+03:00</dcterms:created>
  <dcterms:modified xsi:type="dcterms:W3CDTF">2026-07-28T18:38:23+03:00</dcterms:modified>
</cp:coreProperties>
</file>

<file path=docProps/custom.xml><?xml version="1.0" encoding="utf-8"?>
<Properties xmlns="http://schemas.openxmlformats.org/officeDocument/2006/custom-properties" xmlns:vt="http://schemas.openxmlformats.org/officeDocument/2006/docPropsVTypes"/>
</file>