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سهل أو أبو سهيل الجلاب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 أو أبو سهيل الجلاب
</w:t>
      </w:r>
    </w:p>
    <w:p>
      <w:pPr/>
      <w:r>
        <w:rPr/>
        <w:t xml:space="preserve">أبو سهل أو أبو سهيل الجلاب اسمه علي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2026-07-29T00:43:38+03:00</dcterms:created>
  <dcterms:modified xsi:type="dcterms:W3CDTF">2026-07-29T00:43:38+03:00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