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أو أبو سهيل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أو أبو سهيل الجلاب
</w:t>
      </w:r>
    </w:p>
    <w:p>
      <w:pPr/>
      <w:r>
        <w:rPr/>
        <w:t xml:space="preserve">أبو سهل أو أبو سهيل الجلاب اسمه علي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2026-10-19T10:49:52+03:00</dcterms:created>
  <dcterms:modified xsi:type="dcterms:W3CDTF">2026-10-19T10:49:52+03:00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