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اليشكري الكوفي
</w:t>
      </w:r>
    </w:p>
    <w:p>
      <w:pPr>
        <w:jc w:val="start"/>
        <w:bidi/>
      </w:pPr>
      <w:r>
        <w:rPr>
          <w:rFonts w:ascii="arial" w:hAnsi="arial" w:eastAsia="arial" w:cs="arial"/>
          <w:sz w:val="28"/>
          <w:szCs w:val="28"/>
          <w:b w:val="1"/>
          <w:bCs w:val="1"/>
          <w:rtl/>
        </w:rPr>
        <w:t xml:space="preserve">أبو سليمان اليشكري الكوفي
</w:t>
      </w:r>
    </w:p>
    <w:p>
      <w:pPr/>
      <w:r>
        <w:rPr/>
        <w:t xml:space="preserve">أبو سليمان اليشكري الكوفي اسمه داود بن أبي يحيى.</w:t>
      </w:r>
    </w:p>
    <w:p/>
    <w:p>
      <w:pPr/>
      <w:r>
        <w:rPr/>
        <w:t xml:space="preserve">‌‌‌‌‌‌‌‌‌‌‌‌‌‌‌‌‌‌‌‌‌‌‌‌‌‌‍‌‌‌‌‌‌‌‌‌‌‌‌‌‌‌‌‌‌(تتمة)</w:t>
      </w:r>
    </w:p>
    <w:p/>
    <w:p>
      <w:pPr/>
      <w:r>
        <w:rPr/>
        <w:t xml:space="preserve">في مشتركات الكاظمي: ومنهم أبو سليمان المشترك بين ثقة وغيره-منهم-الجبلي ويعرف برواية أحمد بن أبي عبد الله البرقي عنه (والثاني) الحمار الثقة داود بن سليمان ويعرف بما ذكر في بابه (والثالث) مجهول ويعرف برواية ابن نهيك عنه وحيث لا تميز فالوقف.</w:t>
      </w:r>
    </w:p>
    <w:p>
      <w:pPr>
        <w:jc w:val="start"/>
        <w:bidi/>
      </w:pPr>
      <w:r>
        <w:rPr>
          <w:sz w:val="24"/>
          <w:szCs w:val="24"/>
          <w:b w:val="1"/>
          <w:bCs w:val="1"/>
          <w:rtl/>
        </w:rPr>
        <w:t xml:space="preserve">
أعيان الشيعة،(دار التعارف للمطبوعات - بيروت،1983،ط 1،ج 2،ص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2026-10-19T10:38:41+03:00</dcterms:created>
  <dcterms:modified xsi:type="dcterms:W3CDTF">2026-10-19T10:38:41+03:00</dcterms:modified>
</cp:coreProperties>
</file>

<file path=docProps/custom.xml><?xml version="1.0" encoding="utf-8"?>
<Properties xmlns="http://schemas.openxmlformats.org/officeDocument/2006/custom-properties" xmlns:vt="http://schemas.openxmlformats.org/officeDocument/2006/docPropsVTypes"/>
</file>