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بن مروان، القرشي، الأموي 
</w:t>
      </w:r>
    </w:p>
    <w:p>
      <w:pPr>
        <w:jc w:val="start"/>
        <w:bidi/>
      </w:pPr>
      <w:r>
        <w:rPr>
          <w:rFonts w:ascii="arial" w:hAnsi="arial" w:eastAsia="arial" w:cs="arial"/>
          <w:sz w:val="28"/>
          <w:szCs w:val="28"/>
          <w:b w:val="1"/>
          <w:bCs w:val="1"/>
          <w:rtl/>
        </w:rPr>
        <w:t xml:space="preserve">محمد بن عبد الملك بن مروان، القرشي، الأموي 
</w:t>
      </w:r>
    </w:p>
    <w:p>
      <w:pPr/>
      <w:r>
        <w:rPr/>
        <w:t xml:space="preserve">محمد بن عبد الملك بن مروان، القرشي، الأموي. </w:t>
      </w:r>
    </w:p>
    <w:p/>
    <w:p>
      <w:pPr/>
      <w:r>
        <w:rPr/>
        <w:t xml:space="preserve">سمع معاوية، مرسلٌ.</w:t>
      </w:r>
    </w:p>
    <w:p/>
    <w:p>
      <w:pPr/>
      <w:r>
        <w:rPr/>
        <w:t xml:space="preserve">روى عنه حرملة بن عمران.</w:t>
      </w:r>
    </w:p>
    <w:p/>
    <w:p>
      <w:pPr/>
      <w:r>
        <w:rPr/>
        <w:t xml:space="preserve">وقد روي عن محمد بن سعيد بن عبد الملك بن مروان، مرسلٌ.</w:t>
      </w:r>
    </w:p>
    <w:p/>
    <w:p>
      <w:pPr/>
      <w:r>
        <w:rPr/>
        <w:t xml:space="preserve">وروى عطاف، عن محمد بن عبد الملك بن مروان، عن النبي صلى الله عليه وسلم، مرسلٌ.</w:t>
      </w:r>
    </w:p>
    <w:p/>
    <w:p>
      <w:pPr/>
      <w:r>
        <w:rPr/>
        <w:t xml:space="preserve">حدثني ابن المنذر، قال: حدثنا أبو بكر، قال: حدثنا سليمان، عن يحيى بن سعيد، أن محمد بن عبد الملك قال يوما لعمر بن عبد العزيز؛ في القدر.</w:t>
      </w:r>
    </w:p>
    <w:p/>
    <w:p>
      <w:pPr/>
      <w:r>
        <w:rPr/>
        <w:t xml:space="preserve">هو الذي روى عنه الأوزاعي.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w:t>
      </w:r>
    </w:p>
    <w:p>
      <w:pPr/>
      <w:r>
        <w:rPr/>
        <w:t xml:space="preserve">محمد بن عبد الملك بن مروان </w:t>
      </w:r>
    </w:p>
    <w:p/>
    <w:p>
      <w:pPr/>
      <w:r>
        <w:rPr/>
        <w:t xml:space="preserve">روى عمن سمع معاوية.</w:t>
      </w:r>
    </w:p>
    <w:p/>
    <w:p>
      <w:pPr/>
      <w:r>
        <w:rPr/>
        <w:t xml:space="preserve">[ذكره] البخاري روى عنه حرمله بن عمران.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القرشي
</w:t>
      </w:r>
    </w:p>
    <w:p>
      <w:pPr/>
      <w:r>
        <w:rPr/>
        <w:t xml:space="preserve">محمد بن عبد الملك بن مروان القرشي </w:t>
      </w:r>
    </w:p>
    <w:p/>
    <w:p>
      <w:pPr/>
      <w:r>
        <w:rPr/>
        <w:t xml:space="preserve">يروي عمن سمع معاوية عن معاوية روى عنه حرملة بن عمران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w:t>
      </w:r>
    </w:p>
    <w:p>
      <w:pPr/>
      <w:r>
        <w:rPr/>
        <w:t xml:space="preserve">محمد بن عبد الملك بن مروان </w:t>
      </w:r>
    </w:p>
    <w:p/>
    <w:p>
      <w:pPr/>
      <w:r>
        <w:rPr/>
        <w:t xml:space="preserve">روى عن المغيرة بن شعبة مرسل وعمن سمع معاوية وروى عن مطرف بن عبد الله بن الشخير وروى يحيى بن سعيد الأنصاري أن محمد بن عبد الملك قال لعمر بن عبد العزيز روى عنه الأوزاعي وحرملة بن عمران التجيبي سمعت أبي يقول ذلك نا عبد الرحمن قال سمعت علي بن الحسين بن الجنيد يقول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2026-07-29T13:06:55+03:00</dcterms:created>
  <dcterms:modified xsi:type="dcterms:W3CDTF">2026-07-29T13:06:55+03:00</dcterms:modified>
</cp:coreProperties>
</file>

<file path=docProps/custom.xml><?xml version="1.0" encoding="utf-8"?>
<Properties xmlns="http://schemas.openxmlformats.org/officeDocument/2006/custom-properties" xmlns:vt="http://schemas.openxmlformats.org/officeDocument/2006/docPropsVTypes"/>
</file>