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الجصاص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الجصاص
</w:t>
      </w:r>
    </w:p>
    <w:p>
      <w:pPr/>
      <w:r>
        <w:rPr/>
        <w:t xml:space="preserve">أبو سليمان الجصاص روى الكليني في باب دعوات موجزات لجميع الحوائج من الكافي عن صفوان بن يحيى عنه عن إبراهيم بن ميمون.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2026-10-19T09:37:31+03:00</dcterms:created>
  <dcterms:modified xsi:type="dcterms:W3CDTF">2026-10-19T09:37:31+03:00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