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جميلة، النصري، الحمصي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جميلة، النصري، الحمصي 
</w:t>
      </w:r>
    </w:p>
    <w:p>
      <w:pPr/>
      <w:r>
        <w:rPr/>
        <w:t xml:space="preserve">محمد بن أبي جميلة، النصري، الحمصي. </w:t>
      </w:r>
    </w:p>
    <w:p/>
    <w:p>
      <w:pPr/>
      <w:r>
        <w:rPr/>
        <w:t xml:space="preserve">قال يحيى بن صالح: حدثنا محمد، سمع عبد الله بن أبي قيس، قال: سألت عائشة عن أولاد المشركين؟ فقالت: قال النبي صلى الله عليه وسلم: هم مع آبائهم.</w:t>
      </w:r>
    </w:p>
    <w:p/>
    <w:p>
      <w:pPr/>
      <w:r>
        <w:rPr/>
        <w:t xml:space="preserve">قال أبو عبد الله: إن لم يكن ابن أبي جميلة هذا ابن سليمان فلا أدري.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جميلة النصري
</w:t>
      </w:r>
    </w:p>
    <w:p>
      <w:pPr/>
      <w:r>
        <w:rPr/>
        <w:t xml:space="preserve">محمد بن أبي جميلة النصري </w:t>
      </w:r>
    </w:p>
    <w:p/>
    <w:p>
      <w:pPr/>
      <w:r>
        <w:rPr/>
        <w:t xml:space="preserve">من أهل حمص</w:t>
      </w:r>
    </w:p>
    <w:p/>
    <w:p>
      <w:pPr/>
      <w:r>
        <w:rPr/>
        <w:t xml:space="preserve">يروي عن عبد الله بن أبي قيس عن عائشة روى عنه يحيى بن صالحٍ الوحاظي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2026-07-29T06:17:31+03:00</dcterms:created>
  <dcterms:modified xsi:type="dcterms:W3CDTF">2026-07-29T06:17:31+03:00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