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المدائني
</w:t>
      </w:r>
    </w:p>
    <w:p>
      <w:pPr>
        <w:jc w:val="start"/>
        <w:bidi/>
      </w:pPr>
      <w:r>
        <w:rPr>
          <w:rFonts w:ascii="arial" w:hAnsi="arial" w:eastAsia="arial" w:cs="arial"/>
          <w:sz w:val="28"/>
          <w:szCs w:val="28"/>
          <w:b w:val="1"/>
          <w:bCs w:val="1"/>
          <w:rtl/>
        </w:rPr>
        <w:t xml:space="preserve">أبو سعيد المدائني
</w:t>
      </w:r>
    </w:p>
    <w:p>
      <w:pPr/>
      <w:r>
        <w:rPr/>
        <w:t xml:space="preserve">أبو سعيد المدائني روى الكليني في الكافي في باب صلاة التسبيح عن محمد بن يحيى عن أحمد بن محمد عن عبد الله بن أبي القاسم عمن حدثه عن أبي سعيد المدائني عن أبي عبد الله عليه السلام.</w:t>
      </w:r>
    </w:p>
    <w:p>
      <w:pPr>
        <w:jc w:val="start"/>
        <w:bidi/>
      </w:pPr>
      <w:r>
        <w:rPr>
          <w:sz w:val="24"/>
          <w:szCs w:val="24"/>
          <w:b w:val="1"/>
          <w:bCs w:val="1"/>
          <w:rtl/>
        </w:rPr>
        <w:t xml:space="preserve">
أعيان الشيعة،(دار التعارف للمطبوعات - بيروت،1983،ط 1،ج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2026-10-19T08:22:46+03:00</dcterms:created>
  <dcterms:modified xsi:type="dcterms:W3CDTF">2026-10-19T08:22:46+03:00</dcterms:modified>
</cp:coreProperties>
</file>

<file path=docProps/custom.xml><?xml version="1.0" encoding="utf-8"?>
<Properties xmlns="http://schemas.openxmlformats.org/officeDocument/2006/custom-properties" xmlns:vt="http://schemas.openxmlformats.org/officeDocument/2006/docPropsVTypes"/>
</file>