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السعادات العطاردي
</w:t>
      </w:r>
    </w:p>
    <w:p>
      <w:pPr>
        <w:jc w:val="start"/>
        <w:bidi/>
      </w:pPr>
      <w:r>
        <w:rPr>
          <w:rFonts w:ascii="arial" w:hAnsi="arial" w:eastAsia="arial" w:cs="arial"/>
          <w:sz w:val="28"/>
          <w:szCs w:val="28"/>
          <w:b w:val="1"/>
          <w:bCs w:val="1"/>
          <w:rtl/>
        </w:rPr>
        <w:t xml:space="preserve">أبو السعادات العطاردي
</w:t>
      </w:r>
    </w:p>
    <w:p>
      <w:pPr/>
      <w:r>
        <w:rPr/>
        <w:t xml:space="preserve">أبو السعادات العطاردي اسمه أحمد بن محمد بن غالب.</w:t>
      </w:r>
    </w:p>
    <w:p>
      <w:pPr>
        <w:jc w:val="start"/>
        <w:bidi/>
      </w:pPr>
      <w:r>
        <w:rPr>
          <w:sz w:val="24"/>
          <w:szCs w:val="24"/>
          <w:b w:val="1"/>
          <w:bCs w:val="1"/>
          <w:rtl/>
        </w:rPr>
        <w:t xml:space="preserve">
أعيان الشيعة،(دار التعارف للمطبوعات - بيروت،1983،ط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السعادات أحمد بن محمد بن غالب العطاردي
</w:t>
      </w:r>
    </w:p>
    <w:p>
      <w:pPr/>
      <w:r>
        <w:rPr/>
        <w:t xml:space="preserve">أبو السعادات أحمد بن محمد بن غالب العطاردي (العطاردي) بضم العين وفتح الطاء وكسر الراء والدال المهملات نسبة إلى عطارد بن حاجب بن زرارة التميمي. </w:t>
      </w:r>
    </w:p>
    <w:p/>
    <w:p>
      <w:pPr/>
      <w:r>
        <w:rPr/>
        <w:t xml:space="preserve">في انساب السمعاني: شيخ فاضل عالم وله شعر رائق من أهل كرخ بغداد غير أنه كان يميل إلى التشيع على ما هو مذهب أكثر الكوفيين سمع القاضي أبا يوسف عبد السلام بن يوسف القزويني وأبا المعالي أحمد بن علي بن قدامة الحنفي وهو شيخ ما كان يعرفه أصحاب الحديث ولا أبو بكر بن كامل المفيد نزلت عليه وكتبت عنه كتاب طيف الخيال للمرتضى وأحاديث سواه وكتبت عنه أيضا من شعره مقطعات ’’انتهى’’. </w:t>
      </w:r>
    </w:p>
    <w:p>
      <w:pPr>
        <w:jc w:val="start"/>
        <w:bidi/>
      </w:pPr>
      <w:r>
        <w:rPr>
          <w:sz w:val="24"/>
          <w:szCs w:val="24"/>
          <w:b w:val="1"/>
          <w:bCs w:val="1"/>
          <w:rtl/>
        </w:rPr>
        <w:t xml:space="preserve">
أعيان الشيعة،(دار التعارف للمطبوعات - بيروت،1983،ط 1،ج 3،ص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السعادات العطاردي
</w:t>
      </w:r>
    </w:p>
    <w:p>
      <w:pPr/>
      <w:r>
        <w:rPr/>
        <w:t xml:space="preserve">أبو السعادات العطاردي أحمد بن محمد بن غالب بن عبد الله العطاردي الخزاز أبو السعادات البيع المعروف بابن الماصرائي من أهل الكرخ من ولد محمد بن عمير بن عطارد. </w:t>
      </w:r>
    </w:p>
    <w:p/>
    <w:p>
      <w:pPr/>
      <w:r>
        <w:rPr/>
        <w:t xml:space="preserve">سمع عبد السلام بن محمد القزويني وأحمد بن علي بن قدامة الحنفي وغيرهما، وكان أديبا له شعر وقرأ على ابن الوليد شيئا من الكلام. قال محب الدين بن النجار: وأظنه كان عدليا. توفي سنة اثنتين وأربعين وخمسمائة بالكرخ. ومن شعره:</w:t>
      </w:r>
    </w:p>
    <w:p/>
    <w:p>
      <w:pPr>
        <w:jc w:val="center"/>
      </w:pPr>
      <w:r>
        <w:rPr>
          <w:color w:val="ff0000"/>
        </w:rPr>
        <w:t xml:space="preserve">عج على سلسلة الرمل عساها</w:t>
      </w:r>
      <w:r>
        <w:rPr>
          <w:color w:val="ff0000"/>
        </w:rPr>
        <w:t xml:space="preserve">      </w:t>
      </w:r>
      <w:r>
        <w:rPr>
          <w:color w:val="ff0000"/>
        </w:rPr>
        <w:t xml:space="preserve">تخبر السائل عن أدم ظباها</w:t>
      </w:r>
    </w:p>
    <w:p/>
    <w:p>
      <w:pPr>
        <w:jc w:val="center"/>
      </w:pPr>
      <w:r>
        <w:rPr>
          <w:color w:val="ff0000"/>
        </w:rPr>
        <w:t xml:space="preserve">واسأل الأرسم عن ساكنها</w:t>
      </w:r>
      <w:r>
        <w:rPr>
          <w:color w:val="ff0000"/>
        </w:rPr>
        <w:t xml:space="preserve">      </w:t>
      </w:r>
      <w:r>
        <w:rPr>
          <w:color w:val="ff0000"/>
        </w:rPr>
        <w:t xml:space="preserve">وارو من عينك بالدمع صداها</w:t>
      </w:r>
    </w:p>
    <w:p/>
    <w:p>
      <w:pPr>
        <w:jc w:val="center"/>
      </w:pPr>
      <w:r>
        <w:rPr>
          <w:color w:val="ff0000"/>
        </w:rPr>
        <w:t xml:space="preserve">دمن طابت بسلمى منزلا</w:t>
      </w:r>
      <w:r>
        <w:rPr>
          <w:color w:val="ff0000"/>
        </w:rPr>
        <w:t xml:space="preserve">      </w:t>
      </w:r>
      <w:r>
        <w:rPr>
          <w:color w:val="ff0000"/>
        </w:rPr>
        <w:t xml:space="preserve">قبل أن ألقت على الخيف عصاها</w:t>
      </w:r>
    </w:p>
    <w:p/>
    <w:p>
      <w:pPr>
        <w:jc w:val="center"/>
      </w:pPr>
      <w:r>
        <w:rPr>
          <w:color w:val="ff0000"/>
        </w:rPr>
        <w:t xml:space="preserve">طال مثواها على خيف منى</w:t>
      </w:r>
      <w:r>
        <w:rPr>
          <w:color w:val="ff0000"/>
        </w:rPr>
        <w:t xml:space="preserve">      </w:t>
      </w:r>
      <w:r>
        <w:rPr>
          <w:color w:val="ff0000"/>
        </w:rPr>
        <w:t xml:space="preserve">ليتها طال على الرمل ثواها</w:t>
      </w:r>
    </w:p>
    <w:p/>
    <w:p>
      <w:pPr>
        <w:jc w:val="center"/>
      </w:pPr>
      <w:r>
        <w:rPr>
          <w:color w:val="ff0000"/>
        </w:rPr>
        <w:t xml:space="preserve">غادة غادرت الصب بها</w:t>
      </w:r>
      <w:r>
        <w:rPr>
          <w:color w:val="ff0000"/>
        </w:rPr>
        <w:t xml:space="preserve">      </w:t>
      </w:r>
      <w:r>
        <w:rPr>
          <w:color w:val="ff0000"/>
        </w:rPr>
        <w:t xml:space="preserve">غرضا ترميه عن قوس جفاها</w:t>
      </w:r>
    </w:p>
    <w:p/>
    <w:p>
      <w:pPr>
        <w:jc w:val="center"/>
      </w:pPr>
      <w:r>
        <w:rPr>
          <w:color w:val="ff0000"/>
        </w:rPr>
        <w:t xml:space="preserve">فلقد أصمت ببغداذ الحشا</w:t>
      </w:r>
      <w:r>
        <w:rPr>
          <w:color w:val="ff0000"/>
        </w:rPr>
        <w:t xml:space="preserve">      </w:t>
      </w:r>
      <w:r>
        <w:rPr>
          <w:color w:val="ff0000"/>
        </w:rPr>
        <w:t xml:space="preserve">وهي بالخيف فلا شلت يداها</w:t>
      </w:r>
    </w:p>
    <w:p/>
    <w:p>
      <w:pPr/>
      <w:r>
        <w:rPr/>
        <w:t xml:space="preserve">قلت: مأخوذ من قول الشريف الرضي:</w:t>
      </w:r>
    </w:p>
    <w:p/>
    <w:p>
      <w:pPr>
        <w:jc w:val="center"/>
      </w:pPr>
      <w:r>
        <w:rPr>
          <w:color w:val="ff0000"/>
        </w:rPr>
        <w:t xml:space="preserve">سهم أصاب وراميه بذي سلم</w:t>
      </w:r>
      <w:r>
        <w:rPr>
          <w:color w:val="ff0000"/>
        </w:rPr>
        <w:t xml:space="preserve">      </w:t>
      </w:r>
      <w:r>
        <w:rPr>
          <w:color w:val="ff0000"/>
        </w:rPr>
        <w:t xml:space="preserve">من بالعراق لقد أبعدت مرماك</w:t>
      </w:r>
    </w:p>
    <w:p/>
    <w:p>
      <w:pPr/>
      <w:r>
        <w:rPr/>
        <w:t xml:space="preserve">ومنه قوله أيضا :</w:t>
      </w:r>
    </w:p>
    <w:p/>
    <w:p>
      <w:pPr>
        <w:jc w:val="center"/>
      </w:pPr>
      <w:r>
        <w:rPr>
          <w:color w:val="ff0000"/>
        </w:rPr>
        <w:t xml:space="preserve">إني ظمئت إلى لمى قدح</w:t>
      </w:r>
      <w:r>
        <w:rPr>
          <w:color w:val="ff0000"/>
        </w:rPr>
        <w:t xml:space="preserve">      </w:t>
      </w:r>
      <w:r>
        <w:rPr>
          <w:color w:val="ff0000"/>
        </w:rPr>
        <w:t xml:space="preserve">لم أظم قط إلى لمى هند</w:t>
      </w:r>
    </w:p>
    <w:p/>
    <w:p>
      <w:pPr>
        <w:jc w:val="center"/>
      </w:pPr>
      <w:r>
        <w:rPr>
          <w:color w:val="ff0000"/>
        </w:rPr>
        <w:t xml:space="preserve">من خمرة قد عتقت زمنا</w:t>
      </w:r>
      <w:r>
        <w:rPr>
          <w:color w:val="ff0000"/>
        </w:rPr>
        <w:t xml:space="preserve">      </w:t>
      </w:r>
      <w:r>
        <w:rPr>
          <w:color w:val="ff0000"/>
        </w:rPr>
        <w:t xml:space="preserve">من قبل أن تهدى إلى المهد</w:t>
      </w:r>
    </w:p>
    <w:p/>
    <w:p>
      <w:pPr>
        <w:jc w:val="center"/>
      </w:pPr>
      <w:r>
        <w:rPr>
          <w:color w:val="ff0000"/>
        </w:rPr>
        <w:t xml:space="preserve">حمراء كالياقوت برقعها</w:t>
      </w:r>
      <w:r>
        <w:rPr>
          <w:color w:val="ff0000"/>
        </w:rPr>
        <w:t xml:space="preserve">      </w:t>
      </w:r>
      <w:r>
        <w:rPr>
          <w:color w:val="ff0000"/>
        </w:rPr>
        <w:t xml:space="preserve">في رأسها من لؤلؤ فرد</w:t>
      </w:r>
    </w:p>
    <w:p/>
    <w:p>
      <w:pPr>
        <w:jc w:val="center"/>
      </w:pPr>
      <w:r>
        <w:rPr>
          <w:color w:val="ff0000"/>
        </w:rPr>
        <w:t xml:space="preserve">تبدي محاسن وجه شاربها</w:t>
      </w:r>
      <w:r>
        <w:rPr>
          <w:color w:val="ff0000"/>
        </w:rPr>
        <w:t xml:space="preserve">      </w:t>
      </w:r>
      <w:r>
        <w:rPr>
          <w:color w:val="ff0000"/>
        </w:rPr>
        <w:t xml:space="preserve">جدا وتخفي ضد ما تبدي</w:t>
      </w:r>
    </w:p>
    <w:p/>
    <w:p>
      <w:pPr/>
      <w:r>
        <w:rPr/>
        <w:t xml:space="preserve">منها:</w:t>
      </w:r>
    </w:p>
    <w:p/>
    <w:p>
      <w:pPr>
        <w:jc w:val="center"/>
      </w:pPr>
      <w:r>
        <w:rPr>
          <w:color w:val="ff0000"/>
        </w:rPr>
        <w:t xml:space="preserve">وإذا نهى عن شربها ورع</w:t>
      </w:r>
      <w:r>
        <w:rPr>
          <w:color w:val="ff0000"/>
        </w:rPr>
        <w:t xml:space="preserve">      </w:t>
      </w:r>
      <w:r>
        <w:rPr>
          <w:color w:val="ff0000"/>
        </w:rPr>
        <w:t xml:space="preserve">فاشرب وسق وغن ذا الزهد</w:t>
      </w:r>
    </w:p>
    <w:p/>
    <w:p>
      <w:pPr>
        <w:jc w:val="center"/>
      </w:pPr>
      <w:r>
        <w:rPr>
          <w:color w:val="ff0000"/>
        </w:rPr>
        <w:t xml:space="preserve">’’إن كنتما لا تشربان معي</w:t>
      </w:r>
      <w:r>
        <w:rPr>
          <w:color w:val="ff0000"/>
        </w:rPr>
        <w:t xml:space="preserve">      </w:t>
      </w:r>
      <w:r>
        <w:rPr>
          <w:color w:val="ff0000"/>
        </w:rPr>
        <w:t xml:space="preserve">خوف الفراق شربتها وحدي’’</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2026-10-19T07:13:18+03:00</dcterms:created>
  <dcterms:modified xsi:type="dcterms:W3CDTF">2026-10-19T07:13:18+03:00</dcterms:modified>
</cp:coreProperties>
</file>

<file path=docProps/custom.xml><?xml version="1.0" encoding="utf-8"?>
<Properties xmlns="http://schemas.openxmlformats.org/officeDocument/2006/custom-properties" xmlns:vt="http://schemas.openxmlformats.org/officeDocument/2006/docPropsVTypes"/>
</file>