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الرميح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الرميح الخزاعي
</w:t>
      </w:r>
    </w:p>
    <w:p>
      <w:pPr/>
      <w:r>
        <w:rPr/>
        <w:t xml:space="preserve">أبو الرميح الخزاعي اسمه عمر بن مالك بن حنظلة.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2026-10-19T04:55:02+03:00</dcterms:created>
  <dcterms:modified xsi:type="dcterms:W3CDTF">2026-10-19T04:55:02+03:00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