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رقية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رقية
</w:t>
      </w:r>
    </w:p>
    <w:p>
      <w:pPr/>
      <w:r>
        <w:rPr/>
        <w:t xml:space="preserve">أبو رقية كنية تميم بن اوس بن خارجة الداري.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رقية
</w:t>
      </w:r>
    </w:p>
    <w:p>
      <w:pPr/>
      <w:r>
        <w:rPr/>
        <w:t xml:space="preserve">أبو رقية بضم أوله وبقاف مصغرا، تميم بن أوس الداري - تقدم في الأسماء.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2026-10-19T04:46:10+03:00</dcterms:created>
  <dcterms:modified xsi:type="dcterms:W3CDTF">2026-10-19T04:46:10+03:00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