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خميصة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خميصة
</w:t>
      </w:r>
    </w:p>
    <w:p>
      <w:pPr/>
      <w:r>
        <w:rPr/>
        <w:t xml:space="preserve">أبو خميصة عده الشيخ في رجال في باب الكنى من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2026-07-27T19:29:02+03:00</dcterms:created>
  <dcterms:modified xsi:type="dcterms:W3CDTF">2026-07-27T19:29:02+03:00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