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السجستاني
</w:t>
      </w:r>
    </w:p>
    <w:p>
      <w:pPr>
        <w:jc w:val="start"/>
        <w:bidi/>
      </w:pPr>
      <w:r>
        <w:rPr>
          <w:rFonts w:ascii="arial" w:hAnsi="arial" w:eastAsia="arial" w:cs="arial"/>
          <w:sz w:val="28"/>
          <w:szCs w:val="28"/>
          <w:b w:val="1"/>
          <w:bCs w:val="1"/>
          <w:rtl/>
        </w:rPr>
        <w:t xml:space="preserve">أبو خالد السجستاني
</w:t>
      </w:r>
    </w:p>
    <w:p>
      <w:pPr/>
      <w:r>
        <w:rPr/>
        <w:t xml:space="preserve">أبو خالد السجستاني ذكره الشيخ في رجاله في أصحاب الرضا عليه السلام وروى الكشي في رجاله عن حمدويه وإبراهيم قالا حدثنا أبو خالد السجستاني أنه لما مضى أبو الحسن عليه السلام وقف عليه ثم نظر في نجومه فزعم أنه قد مات فقطع على موته وخالف أصحابه (اه).</w:t>
      </w:r>
    </w:p>
    <w:p>
      <w:pPr>
        <w:jc w:val="start"/>
        <w:bidi/>
      </w:pPr>
      <w:r>
        <w:rPr>
          <w:sz w:val="24"/>
          <w:szCs w:val="24"/>
          <w:b w:val="1"/>
          <w:bCs w:val="1"/>
          <w:rtl/>
        </w:rPr>
        <w:t xml:space="preserve">
أعيان الشيعة،(دار التعارف للمطبوعات - بيروت،1983،ط 1،ج 2،ص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2026-10-19T02:54:57+03:00</dcterms:created>
  <dcterms:modified xsi:type="dcterms:W3CDTF">2026-10-19T02:54:57+03:00</dcterms:modified>
</cp:coreProperties>
</file>

<file path=docProps/custom.xml><?xml version="1.0" encoding="utf-8"?>
<Properties xmlns="http://schemas.openxmlformats.org/officeDocument/2006/custom-properties" xmlns:vt="http://schemas.openxmlformats.org/officeDocument/2006/docPropsVTypes"/>
</file>