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حنش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حنش الأزدي
</w:t>
      </w:r>
    </w:p>
    <w:p>
      <w:pPr/>
      <w:r>
        <w:rPr/>
        <w:t xml:space="preserve">أبو حنش الأزدي ذكره الشيخ في رجاله من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2026-10-19T01:47:46+03:00</dcterms:created>
  <dcterms:modified xsi:type="dcterms:W3CDTF">2026-10-19T01:47:46+03:00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