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الواسطي
</w:t>
      </w:r>
    </w:p>
    <w:p>
      <w:pPr/>
      <w:r>
        <w:rPr/>
        <w:t xml:space="preserve">أبو الحسين الواسطي اسمه بسطام بن سابور.</w:t>
      </w:r>
    </w:p>
    <w:p/>
    <w:p>
      <w:pPr/>
      <w:r>
        <w:rPr/>
        <w:t xml:space="preserve">أبو لحسين الهذلي</w:t>
      </w:r>
    </w:p>
    <w:p/>
    <w:p>
      <w:pPr/>
      <w:r>
        <w:rPr/>
        <w:t xml:space="preserve">في البحار هو محمد بن محمد بن أبي بكر الهذلي يكون بعد حمويه.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2026-10-19T00:58:22+03:00</dcterms:created>
  <dcterms:modified xsi:type="dcterms:W3CDTF">2026-10-19T00:58:22+03:00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