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عوانة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عوانة
</w:t>
      </w:r>
    </w:p>
    <w:p>
      <w:pPr/>
      <w:r>
        <w:rPr/>
        <w:t xml:space="preserve">بشر بن عوانة  بشر بن عوانة العبدي: اسم اخترعه البديع الهمذاني، لشاعر، وضع له قصة خلاصتها: أنه عرض له أسد، وهو ذاهب يبتغي مهرا لابنة عم له، فثبت للأسد، وقتله؛ وخاطب أختا له سماها البديع (فاطمة) بقصيدة هي أروع ما قيل في موضوعها، مطلعها:</w:t>
      </w:r>
    </w:p>
    <w:p/>
    <w:p>
      <w:pPr>
        <w:jc w:val="center"/>
      </w:pPr>
      <w:r>
        <w:rPr>
          <w:color w:val="ff0000"/>
        </w:rPr>
        <w:t xml:space="preserve">أفاطم لو شهدت ببكن خبت،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لاقى الهزبر أخاك بشرا</w:t>
      </w:r>
    </w:p>
    <w:p/>
    <w:p>
      <w:pPr/>
      <w:r>
        <w:rPr/>
        <w:t xml:space="preserve">والقصيدة في مقامات البديع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2026-09-21T04:34:56+03:00</dcterms:created>
  <dcterms:modified xsi:type="dcterms:W3CDTF">2026-09-21T04:34:56+03:00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