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النعالي
</w:t>
      </w:r>
    </w:p>
    <w:p>
      <w:pPr/>
      <w:r>
        <w:rPr/>
        <w:t xml:space="preserve">أبو الحسن النعالي اسمه محمد بن طلحة بن محمد بن عثمان.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2026-10-18T23:14:46+03:00</dcterms:created>
  <dcterms:modified xsi:type="dcterms:W3CDTF">2026-10-18T23:14:46+03:00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