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محمد الأمين
</w:t>
      </w:r>
    </w:p>
    <w:p>
      <w:pPr>
        <w:jc w:val="start"/>
        <w:bidi/>
      </w:pPr>
      <w:r>
        <w:rPr>
          <w:rFonts w:ascii="arial" w:hAnsi="arial" w:eastAsia="arial" w:cs="arial"/>
          <w:sz w:val="28"/>
          <w:szCs w:val="28"/>
          <w:b w:val="1"/>
          <w:bCs w:val="1"/>
          <w:rtl/>
        </w:rPr>
        <w:t xml:space="preserve">السيد أبو الحسن ابن السيد محمد الأمين
</w:t>
      </w:r>
    </w:p>
    <w:p>
      <w:pPr/>
      <w:r>
        <w:rPr/>
        <w:t xml:space="preserve">السيد أبو الحسن ابن السيد محمد الأمين ابن السيد علي ابن السيد محمد ابن السيد أبي الحسن موسى ابن السيد حيدر ابن السيد أحمد الحسيني العاملي ابن عم المؤلف</w:t>
      </w:r>
    </w:p>
    <w:p/>
    <w:p>
      <w:pPr/>
      <w:r>
        <w:rPr/>
        <w:t xml:space="preserve">توفي حدود سنة 1304 في قرية نيحا ودفن بها:</w:t>
      </w:r>
    </w:p>
    <w:p/>
    <w:p>
      <w:pPr/>
      <w:r>
        <w:rPr/>
        <w:t xml:space="preserve">كان فاضلا أديبا شاعرا قرأ في حنويه في مدرسة الشيخ محمد علي عز الدين وفي جبع في مدرسة الشيخ عبد الله نعمة وقرأ في الصوانة على الشيخ جعفر مغنية استحضره أبوه لتعليم أولاده. ومن شعره قوله من قصيدة مفتخرا:</w:t>
      </w:r>
    </w:p>
    <w:p/>
    <w:p>
      <w:pPr>
        <w:jc w:val="center"/>
      </w:pPr>
      <w:r>
        <w:rPr>
          <w:color w:val="ff0000"/>
        </w:rPr>
        <w:t xml:space="preserve">ونفس لها فوق السماك مراتب</w:t>
      </w:r>
      <w:r>
        <w:rPr>
          <w:color w:val="ff0000"/>
        </w:rPr>
        <w:t xml:space="preserve">      </w:t>
      </w:r>
      <w:r>
        <w:rPr>
          <w:color w:val="ff0000"/>
        </w:rPr>
        <w:t xml:space="preserve">لشهم على العلياء دلت مخايلة</w:t>
      </w:r>
    </w:p>
    <w:p/>
    <w:p>
      <w:pPr>
        <w:jc w:val="center"/>
      </w:pPr>
      <w:r>
        <w:rPr>
          <w:color w:val="ff0000"/>
        </w:rPr>
        <w:t xml:space="preserve">خدين السدا حلف الندا موئل الهدى</w:t>
      </w:r>
      <w:r>
        <w:rPr>
          <w:color w:val="ff0000"/>
        </w:rPr>
        <w:t xml:space="preserve">      </w:t>
      </w:r>
      <w:r>
        <w:rPr>
          <w:color w:val="ff0000"/>
        </w:rPr>
        <w:t xml:space="preserve">إلى الجود والإحسان هشت شمائله</w:t>
      </w:r>
    </w:p>
    <w:p/>
    <w:p>
      <w:pPr>
        <w:jc w:val="center"/>
      </w:pPr>
      <w:r>
        <w:rPr>
          <w:color w:val="ff0000"/>
        </w:rPr>
        <w:t xml:space="preserve">ولا صعبة إلا وروض صعبها</w:t>
      </w:r>
      <w:r>
        <w:rPr>
          <w:color w:val="ff0000"/>
        </w:rPr>
        <w:t xml:space="preserve">      </w:t>
      </w:r>
      <w:r>
        <w:rPr>
          <w:color w:val="ff0000"/>
        </w:rPr>
        <w:t xml:space="preserve">ولا مورد إلا سقته مناهله</w:t>
      </w:r>
    </w:p>
    <w:p/>
    <w:p>
      <w:pPr>
        <w:jc w:val="center"/>
      </w:pPr>
      <w:r>
        <w:rPr>
          <w:color w:val="ff0000"/>
        </w:rPr>
        <w:t xml:space="preserve">له أحمد جد له حيدر أب</w:t>
      </w:r>
      <w:r>
        <w:rPr>
          <w:color w:val="ff0000"/>
        </w:rPr>
        <w:t xml:space="preserve">      </w:t>
      </w:r>
      <w:r>
        <w:rPr>
          <w:color w:val="ff0000"/>
        </w:rPr>
        <w:t xml:space="preserve">فمن ذا يجاريه ومن ذا يساجله</w:t>
      </w:r>
    </w:p>
    <w:p/>
    <w:p>
      <w:pPr>
        <w:jc w:val="center"/>
      </w:pPr>
      <w:r>
        <w:rPr>
          <w:color w:val="ff0000"/>
        </w:rPr>
        <w:t xml:space="preserve">له المجتبى عم وفاطم أمه</w:t>
      </w:r>
      <w:r>
        <w:rPr>
          <w:color w:val="ff0000"/>
        </w:rPr>
        <w:t xml:space="preserve">      </w:t>
      </w:r>
      <w:r>
        <w:rPr>
          <w:color w:val="ff0000"/>
        </w:rPr>
        <w:t xml:space="preserve">فمن ذا يباريه ومن ذا يناضله</w:t>
      </w:r>
    </w:p>
    <w:p/>
    <w:p>
      <w:pPr>
        <w:jc w:val="center"/>
      </w:pPr>
      <w:r>
        <w:rPr>
          <w:color w:val="ff0000"/>
        </w:rPr>
        <w:t xml:space="preserve">تفرع من دوح النبوة أصله</w:t>
      </w:r>
      <w:r>
        <w:rPr>
          <w:color w:val="ff0000"/>
        </w:rPr>
        <w:t xml:space="preserve">      </w:t>
      </w:r>
      <w:r>
        <w:rPr>
          <w:color w:val="ff0000"/>
        </w:rPr>
        <w:t xml:space="preserve">أواخره تحوي العلى وأوائله</w:t>
      </w:r>
    </w:p>
    <w:p/>
    <w:p>
      <w:pPr>
        <w:jc w:val="center"/>
      </w:pPr>
      <w:r>
        <w:rPr>
          <w:color w:val="ff0000"/>
        </w:rPr>
        <w:t xml:space="preserve">منازله من فوق كيوان قد غدت</w:t>
      </w:r>
      <w:r>
        <w:rPr>
          <w:color w:val="ff0000"/>
        </w:rPr>
        <w:t xml:space="preserve">      </w:t>
      </w:r>
      <w:r>
        <w:rPr>
          <w:color w:val="ff0000"/>
        </w:rPr>
        <w:t xml:space="preserve">وطال على الدنيا وقل مماثله</w:t>
      </w:r>
    </w:p>
    <w:p/>
    <w:p>
      <w:pPr>
        <w:jc w:val="center"/>
      </w:pPr>
      <w:r>
        <w:rPr>
          <w:color w:val="ff0000"/>
        </w:rPr>
        <w:t xml:space="preserve">ففاخر حتى لم يجد من مفاخر</w:t>
      </w:r>
      <w:r>
        <w:rPr>
          <w:color w:val="ff0000"/>
        </w:rPr>
        <w:t xml:space="preserve">      </w:t>
      </w:r>
      <w:r>
        <w:rPr>
          <w:color w:val="ff0000"/>
        </w:rPr>
        <w:t xml:space="preserve">وطاول حتى لم يجد من يطاوله</w:t>
      </w:r>
    </w:p>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2026-10-18T22:16:49+03:00</dcterms:created>
  <dcterms:modified xsi:type="dcterms:W3CDTF">2026-10-18T22:16:49+03:00</dcterms:modified>
</cp:coreProperties>
</file>

<file path=docProps/custom.xml><?xml version="1.0" encoding="utf-8"?>
<Properties xmlns="http://schemas.openxmlformats.org/officeDocument/2006/custom-properties" xmlns:vt="http://schemas.openxmlformats.org/officeDocument/2006/docPropsVTypes"/>
</file>