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الكاتب القناني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الكاتب القناني
</w:t>
      </w:r>
    </w:p>
    <w:p>
      <w:pPr/>
      <w:r>
        <w:rPr/>
        <w:t xml:space="preserve">أبو الحسن الكاتب القناني اسمه علي بن عبد الرحمن بن عيسى بن عروة بن الجراح.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2026-10-18T21:24:52+03:00</dcterms:created>
  <dcterms:modified xsi:type="dcterms:W3CDTF">2026-10-18T21:24:52+03:00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