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 الصالح أبو الحسن بن سعدويه القمي
</w:t>
      </w:r>
    </w:p>
    <w:p>
      <w:pPr>
        <w:jc w:val="start"/>
        <w:bidi/>
      </w:pPr>
      <w:r>
        <w:rPr>
          <w:rFonts w:ascii="arial" w:hAnsi="arial" w:eastAsia="arial" w:cs="arial"/>
          <w:sz w:val="28"/>
          <w:szCs w:val="28"/>
          <w:b w:val="1"/>
          <w:bCs w:val="1"/>
          <w:rtl/>
        </w:rPr>
        <w:t xml:space="preserve">الأديب الصالح أبو الحسن بن سعدويه القمي
</w:t>
      </w:r>
    </w:p>
    <w:p>
      <w:pPr/>
      <w:r>
        <w:rPr/>
        <w:t xml:space="preserve">الأديب الصالح أبو الحسن بن سعدويه القمي في الرياض من مشائخ منتجب الدين على ما يظهر من فهرسته في السيد أبي إبراهيم ناصر بن الرضا بن محمد بن محمد بن عبد الله العلوي الحسيني وقد ذكر فيها انه يروي منتجب الدين عنه عن السيد المذكور ولم يعقد له ترجمة (ا ه).</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2026-10-18T19:27:32+03:00</dcterms:created>
  <dcterms:modified xsi:type="dcterms:W3CDTF">2026-10-18T19:27:32+03:00</dcterms:modified>
</cp:coreProperties>
</file>

<file path=docProps/custom.xml><?xml version="1.0" encoding="utf-8"?>
<Properties xmlns="http://schemas.openxmlformats.org/officeDocument/2006/custom-properties" xmlns:vt="http://schemas.openxmlformats.org/officeDocument/2006/docPropsVTypes"/>
</file>