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بن درويش بن محمد
</w:t>
      </w:r>
    </w:p>
    <w:p>
      <w:pPr>
        <w:jc w:val="start"/>
        <w:bidi/>
      </w:pPr>
      <w:r>
        <w:rPr>
          <w:rFonts w:ascii="arial" w:hAnsi="arial" w:eastAsia="arial" w:cs="arial"/>
          <w:sz w:val="28"/>
          <w:szCs w:val="28"/>
          <w:b w:val="1"/>
          <w:bCs w:val="1"/>
          <w:rtl/>
        </w:rPr>
        <w:t xml:space="preserve">الشيخ أبو الحسن بن درويش بن محمد
</w:t>
      </w:r>
    </w:p>
    <w:p>
      <w:pPr/>
      <w:r>
        <w:rPr/>
        <w:t xml:space="preserve">الشيخ أبو الحسن بن درويش بن محمد كان من العلماء الفضلاء له رسالة في التوحيد فرغ منا في النجف سنة 1129 وجدت بخط تلميذ المصنف الميرزا محمد جعفر بن محمد صادق الخراساني سمعها من أستاذه المصنف سنة 1133 اه.</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2026-10-18T19:26:46+03:00</dcterms:created>
  <dcterms:modified xsi:type="dcterms:W3CDTF">2026-10-18T19:26:46+03:00</dcterms:modified>
</cp:coreProperties>
</file>

<file path=docProps/custom.xml><?xml version="1.0" encoding="utf-8"?>
<Properties xmlns="http://schemas.openxmlformats.org/officeDocument/2006/custom-properties" xmlns:vt="http://schemas.openxmlformats.org/officeDocument/2006/docPropsVTypes"/>
</file>