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الحصين
</w:t>
      </w:r>
    </w:p>
    <w:p>
      <w:pPr>
        <w:jc w:val="start"/>
        <w:bidi/>
      </w:pPr>
      <w:r>
        <w:rPr>
          <w:rFonts w:ascii="arial" w:hAnsi="arial" w:eastAsia="arial" w:cs="arial"/>
          <w:sz w:val="28"/>
          <w:szCs w:val="28"/>
          <w:b w:val="1"/>
          <w:bCs w:val="1"/>
          <w:rtl/>
        </w:rPr>
        <w:t xml:space="preserve">أبو الحسن بن الحصين
</w:t>
      </w:r>
    </w:p>
    <w:p>
      <w:pPr/>
      <w:r>
        <w:rPr/>
        <w:t xml:space="preserve">أبو الحسن بن الحصين ذكره الشيخ في رجاله في أصحاب الهادي عليه السلام وقال ينزل الأهواز ثقة وقال الميرزا في الرجال الكبير سيأتي عن الخلاصة ورجال الشيخ أنه أبو الحصين بن الحصين وقال في مختصره الأوسط يأتي عن الخلاصة ورجال الشيخ في أصحاب الجواد أبو الحصين وهو الصواب (اه) وتمام الكلام في أبو الحصين بن الحصين وفي رجال أبو علي: المنقول في الحاوي والمجمع عن رجال الهادي من رجال الشيخ أبو الحسين مصغرا وهو كذلك عندي في نسختين منه (اه).</w:t>
      </w:r>
    </w:p>
    <w:p>
      <w:pPr>
        <w:jc w:val="start"/>
        <w:bidi/>
      </w:pPr>
      <w:r>
        <w:rPr>
          <w:sz w:val="24"/>
          <w:szCs w:val="24"/>
          <w:b w:val="1"/>
          <w:bCs w:val="1"/>
          <w:rtl/>
        </w:rPr>
        <w:t xml:space="preserve">
أعيان الشيعة،(دار التعارف للمطبوعات - بيروت،1983،ط 1،ج 2،ص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2026-10-18T18:18:27+03:00</dcterms:created>
  <dcterms:modified xsi:type="dcterms:W3CDTF">2026-10-18T18:18:27+03:00</dcterms:modified>
</cp:coreProperties>
</file>

<file path=docProps/custom.xml><?xml version="1.0" encoding="utf-8"?>
<Properties xmlns="http://schemas.openxmlformats.org/officeDocument/2006/custom-properties" xmlns:vt="http://schemas.openxmlformats.org/officeDocument/2006/docPropsVTypes"/>
</file>