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البندنيجي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البندنيجي
</w:t>
      </w:r>
    </w:p>
    <w:p>
      <w:pPr/>
      <w:r>
        <w:rPr/>
        <w:t xml:space="preserve">أبو الحسن البندنيجي اسمه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البندنيجي
</w:t>
      </w:r>
    </w:p>
    <w:p>
      <w:pPr/>
      <w:r>
        <w:rPr/>
        <w:t xml:space="preserve">البندنيجي يوصف به علي بن أحمد بن نصر.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608)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2026-10-18T18:17:36+03:00</dcterms:created>
  <dcterms:modified xsi:type="dcterms:W3CDTF">2026-10-18T18:17:36+03:00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