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حبرة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حبرة الضبعي
</w:t>
      </w:r>
    </w:p>
    <w:p>
      <w:pPr/>
      <w:r>
        <w:rPr/>
        <w:t xml:space="preserve">أبو حبرة الضبعي اسمه شيحة بن عبد الله بن قيس الضبعي.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حبرة الضبعي
</w:t>
      </w:r>
    </w:p>
    <w:p>
      <w:pPr/>
      <w:r>
        <w:rPr/>
        <w:t xml:space="preserve">أبو حبرة الضبعي. واسمه شيخة بن عبد الله. روى عن علي بن أبي طالب.</w:t>
      </w:r>
    </w:p>
    <w:p/>
    <w:p>
      <w:pPr/>
      <w:r>
        <w:rPr/>
        <w:t xml:space="preserve">ع.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2026-10-18T15:54:17+03:00</dcterms:created>
  <dcterms:modified xsi:type="dcterms:W3CDTF">2026-10-18T15:54:17+03:00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