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جعفر المدني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جعفر المدني
</w:t>
      </w:r>
    </w:p>
    <w:p>
      <w:pPr/>
      <w:r>
        <w:rPr/>
        <w:t xml:space="preserve">أبو جعفر المدني اسمه محمد بن عبد الله بن محمد بن عمرو بن علي بن أبي طالب.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2026-07-28T20:41:50+03:00</dcterms:created>
  <dcterms:modified xsi:type="dcterms:W3CDTF">2026-07-28T20:41:50+03:00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