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جعفر الحسيني
</w:t>
      </w:r>
    </w:p>
    <w:p>
      <w:pPr>
        <w:jc w:val="start"/>
        <w:bidi/>
      </w:pPr>
      <w:r>
        <w:rPr>
          <w:rFonts w:ascii="arial" w:hAnsi="arial" w:eastAsia="arial" w:cs="arial"/>
          <w:sz w:val="28"/>
          <w:szCs w:val="28"/>
          <w:b w:val="1"/>
          <w:bCs w:val="1"/>
          <w:rtl/>
        </w:rPr>
        <w:t xml:space="preserve">أبو جعفر الحسيني
</w:t>
      </w:r>
    </w:p>
    <w:p>
      <w:pPr/>
      <w:r>
        <w:rPr/>
        <w:t xml:space="preserve">أبو جعفر الحسيني في مجالس المؤمنين من أولاد زيد من مشاهير الدنيا في الفضل والكرم وهو ممدوح بديع الزمان الهمذاني وله مخالطة مع آل سامان وأبو الفائز الذي كان في شيراز مع عضد الدولة من نسله.</w:t>
      </w:r>
    </w:p>
    <w:p>
      <w:pPr>
        <w:jc w:val="start"/>
        <w:bidi/>
      </w:pPr>
      <w:r>
        <w:rPr>
          <w:sz w:val="24"/>
          <w:szCs w:val="24"/>
          <w:b w:val="1"/>
          <w:bCs w:val="1"/>
          <w:rtl/>
        </w:rPr>
        <w:t xml:space="preserve">
أعيان الشيعة،(دار التعارف للمطبوعات - بيروت،1983،ط 1،ج 2،ص 314)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2026-10-18T11:48:29+03:00</dcterms:created>
  <dcterms:modified xsi:type="dcterms:W3CDTF">2026-10-18T11:48:29+03:00</dcterms:modified>
</cp:coreProperties>
</file>

<file path=docProps/custom.xml><?xml version="1.0" encoding="utf-8"?>
<Properties xmlns="http://schemas.openxmlformats.org/officeDocument/2006/custom-properties" xmlns:vt="http://schemas.openxmlformats.org/officeDocument/2006/docPropsVTypes"/>
</file>