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البزاز
</w:t>
      </w:r>
    </w:p>
    <w:p>
      <w:pPr/>
      <w:r>
        <w:rPr/>
        <w:t xml:space="preserve">أبو جعفر البزاز يظهر من رجال الشيخ في أصحاب الصادق عليه السلام أنه يكنى به محمد بن حمران النهدي.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2026-10-18T11:47:55+03:00</dcterms:created>
  <dcterms:modified xsi:type="dcterms:W3CDTF">2026-10-18T11:47:55+03:00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