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الأعرج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الأعرج الأشعري
</w:t>
      </w:r>
    </w:p>
    <w:p>
      <w:pPr/>
      <w:r>
        <w:rPr/>
        <w:t xml:space="preserve">أبو جعفر الأعرج الأشعري اسمه محمد بن الحسن بن فروخ الصفار ويقال محمد بن الحسن الصفار.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2026-10-18T11:52:18+03:00</dcterms:created>
  <dcterms:modified xsi:type="dcterms:W3CDTF">2026-10-18T11:52:18+03:00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