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تراب بن المير 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تراب بن المير مرتضى
</w:t>
      </w:r>
    </w:p>
    <w:p>
      <w:pPr/>
      <w:r>
        <w:rPr/>
        <w:t xml:space="preserve">الميرزا أبو تراب بن المير مرتضى الحسيني القزويني المعروف بالسكاكي</w:t>
      </w:r>
    </w:p>
    <w:p/>
    <w:p>
      <w:pPr/>
      <w:r>
        <w:rPr/>
        <w:t xml:space="preserve">توفي 26 ذي الحجة سنة 1303.</w:t>
      </w:r>
    </w:p>
    <w:p/>
    <w:p>
      <w:pPr/>
      <w:r>
        <w:rPr/>
        <w:t xml:space="preserve">كان من أجلاء تلاميذ الشيخ مرتضى الأنصاري له مؤلف في الفقه الاستدلالي.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2026-10-18T10:58:44+03:00</dcterms:created>
  <dcterms:modified xsi:type="dcterms:W3CDTF">2026-10-18T10:58:44+03:00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