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بن المحسن الحسيني الأرغندي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بن المحسن الحسيني الأرغندي
</w:t>
      </w:r>
    </w:p>
    <w:p>
      <w:pPr/>
      <w:r>
        <w:rPr/>
        <w:t xml:space="preserve">السيد أبو تراب بن المحسن الحسيني الأرغندي عالم فاضل له أصول الدين فارسي مرتب على مقدمة وخمسة فصول في الأصول الخمسة (عن كشف الحجب).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2026-10-18T10:59:41+03:00</dcterms:created>
  <dcterms:modified xsi:type="dcterms:W3CDTF">2026-10-18T10:59:41+03:00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