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أبو تراب الحسني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أبو تراب الحسني
</w:t>
      </w:r>
    </w:p>
    <w:p>
      <w:pPr/>
      <w:r>
        <w:rPr/>
        <w:t xml:space="preserve">السيد أبو تراب الحسني هو المرتضى ابن الداعي الحسني الرازي.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2026-10-18T09:44:44+03:00</dcterms:created>
  <dcterms:modified xsi:type="dcterms:W3CDTF">2026-10-18T09:44:44+03:00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