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بدر بن محمد بن عبد الله بن علي بن كثير: من سلاطين الدولة الكثيرية في حضرموت، ولد بها في (شبام) ونشأ نشأة علمية، وولاه صاحب عدن إمارة (الشحر) فأقام بها إلى أن مات عمه السلطان بدر بن عبد الله صاحب ظفار وشبام، فانتقل إلى شبام، واستمر فيها سلطانا إلى ان توفى</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2026-09-21T18:26:55+03:00</dcterms:created>
  <dcterms:modified xsi:type="dcterms:W3CDTF">2026-09-21T18:26:55+03:00</dcterms:modified>
</cp:coreProperties>
</file>

<file path=docProps/custom.xml><?xml version="1.0" encoding="utf-8"?>
<Properties xmlns="http://schemas.openxmlformats.org/officeDocument/2006/custom-properties" xmlns:vt="http://schemas.openxmlformats.org/officeDocument/2006/docPropsVTypes"/>
</file>