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بردة مولى بني فزارة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بردة مولى بني فزارة
</w:t>
      </w:r>
    </w:p>
    <w:p>
      <w:pPr/>
      <w:r>
        <w:rPr/>
        <w:t xml:space="preserve">أبو بردة مولى بني فزارة اسمه ميمون.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291)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بردة ميمون مولى بني فزارة
</w:t>
      </w:r>
    </w:p>
    <w:p>
      <w:pPr/>
      <w:r>
        <w:rPr/>
        <w:t xml:space="preserve">أبو بردة ميمون مولى بني فزارة مضى في ترجمة أبان بن تغلب عن الفهرست أنه كان فصيحا، لازم أبان بن تغلب وأخذ عن أبان.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10،ص 199)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2026-10-18T07:45:44+03:00</dcterms:created>
  <dcterms:modified xsi:type="dcterms:W3CDTF">2026-10-18T07:45:44+03:00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