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مولى ثقيف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مولى ثقيف
</w:t>
      </w:r>
    </w:p>
    <w:p>
      <w:pPr/>
      <w:r>
        <w:rPr/>
        <w:t xml:space="preserve">أبو الأسود مولى ثقيف اسمه عمر بن محمد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2026-10-18T06:57:06+03:00</dcterms:created>
  <dcterms:modified xsi:type="dcterms:W3CDTF">2026-10-18T06:57:06+03:00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