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الكاتب
</w:t>
      </w:r>
    </w:p>
    <w:p>
      <w:pPr/>
      <w:r>
        <w:rPr/>
        <w:t xml:space="preserve">أبو إسحاق الكاتب هو إبراهيم بن أبي حفص.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2026-10-18T05:50:01+03:00</dcterms:created>
  <dcterms:modified xsi:type="dcterms:W3CDTF">2026-10-18T05:50:01+03:00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