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
</w:t>
      </w:r>
    </w:p>
    <w:p>
      <w:pPr/>
      <w:r>
        <w:rPr/>
        <w:t xml:space="preserve">ابن حماد ذكرنا في محله من هذا الجزء اسم من يطلق عليه ونزيد هنا أنه يطلق على علي بن حماد الأزدي البصري الشاعر.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2026-10-18T03:06:48+03:00</dcterms:created>
  <dcterms:modified xsi:type="dcterms:W3CDTF">2026-10-18T03:06:48+03:00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