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باري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باري بن سفيان
</w:t>
      </w:r>
    </w:p>
    <w:p>
      <w:pPr/>
      <w:r>
        <w:rPr/>
        <w:t xml:space="preserve">باري بن سفيان  باري بن سفيان بن أرحب، من بكيل، من همدان: جد جاهلي يماني. من بنيه (الأبيرات) و (المواقدة) و (الحريقات) و (المعبدات) و (القصافات) (الحفيلات)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2026-09-21T02:18:17+03:00</dcterms:created>
  <dcterms:modified xsi:type="dcterms:W3CDTF">2026-09-21T02:18:17+03:00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