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قاسم
</w:t>
      </w:r>
    </w:p>
    <w:p>
      <w:pPr/>
      <w:r>
        <w:rPr/>
        <w:t xml:space="preserve">ابن قاسم اسمه محمد بن محمد به الحسن الحسني العاملي العيناثي صاحب الاثني عشرية.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2026-10-17T22:24:30+03:00</dcterms:created>
  <dcterms:modified xsi:type="dcterms:W3CDTF">2026-10-17T22:24:30+03:00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