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طحال المقدادي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طحال المقدادي
</w:t>
      </w:r>
    </w:p>
    <w:p>
      <w:pPr/>
      <w:r>
        <w:rPr/>
        <w:t xml:space="preserve">ابن طحال المقدادي اسمه الحسين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عبد الله الحسين بن أحمد بن طحال المقدادي
</w:t>
      </w:r>
    </w:p>
    <w:p>
      <w:pPr/>
      <w:r>
        <w:rPr/>
        <w:t xml:space="preserve">الشيخ أبو عبد الله الحسين بن أحمد بن طحال المقدادي يأتي بعنوان الحسين بن أحمد بن محمد بن علي بن طحال المقدادي.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2026-10-17T21:34:16+03:00</dcterms:created>
  <dcterms:modified xsi:type="dcterms:W3CDTF">2026-10-17T21:34:16+03:00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