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حشيش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حشيش
</w:t>
      </w:r>
    </w:p>
    <w:p>
      <w:pPr/>
      <w:r>
        <w:rPr/>
        <w:t xml:space="preserve">ابن حشيش هو محمد بن علي بن حشيش أستاذ الشيخ الطوسي.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2026-10-16T23:43:49+03:00</dcterms:created>
  <dcterms:modified xsi:type="dcterms:W3CDTF">2026-10-16T23:43:49+03:00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