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جعدة
</w:t>
      </w:r>
    </w:p>
    <w:p>
      <w:pPr/>
      <w:r>
        <w:rPr/>
        <w:t xml:space="preserve">ابن جعدة عده الشيخ في رجاله في أصحاب الكاظم عليه السلام وقال واقفي ولكن النسخة المعتمدة أبو جعدة كما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2026-07-29T09:33:09+03:00</dcterms:created>
  <dcterms:modified xsi:type="dcterms:W3CDTF">2026-07-29T09:33:09+03:00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